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72C7" w14:textId="77777777" w:rsidR="00436294" w:rsidRPr="00E10BA1" w:rsidRDefault="00436294">
      <w:pPr>
        <w:pStyle w:val="Corpodetexto"/>
        <w:spacing w:before="2"/>
        <w:rPr>
          <w:rFonts w:ascii="Century Gothic" w:hAnsi="Century Gothic"/>
          <w:sz w:val="20"/>
          <w:szCs w:val="20"/>
        </w:rPr>
      </w:pPr>
    </w:p>
    <w:p w14:paraId="1D7F3A82" w14:textId="06629B37" w:rsidR="008B168C" w:rsidRPr="008B168C" w:rsidRDefault="008B168C" w:rsidP="004F29B4">
      <w:pPr>
        <w:pStyle w:val="PargrafodaLista"/>
        <w:numPr>
          <w:ilvl w:val="0"/>
          <w:numId w:val="10"/>
        </w:numPr>
        <w:ind w:left="709" w:hanging="425"/>
        <w:rPr>
          <w:rFonts w:ascii="Century Gothic" w:hAnsi="Century Gothic"/>
          <w:sz w:val="20"/>
          <w:szCs w:val="20"/>
        </w:rPr>
      </w:pPr>
      <w:r w:rsidRPr="008B168C">
        <w:rPr>
          <w:rFonts w:ascii="Century Gothic" w:hAnsi="Century Gothic"/>
          <w:sz w:val="20"/>
          <w:szCs w:val="20"/>
        </w:rPr>
        <w:t xml:space="preserve">Período de Apuração: </w:t>
      </w:r>
      <w:r w:rsidRPr="00612C78">
        <w:rPr>
          <w:rFonts w:ascii="Century Gothic" w:hAnsi="Century Gothic"/>
          <w:b/>
          <w:bCs/>
          <w:sz w:val="20"/>
          <w:szCs w:val="20"/>
        </w:rPr>
        <w:t>01/01/2022 a 31/12/2022</w:t>
      </w:r>
      <w:r w:rsidRPr="008B168C">
        <w:rPr>
          <w:rFonts w:ascii="Century Gothic" w:hAnsi="Century Gothic"/>
          <w:sz w:val="20"/>
          <w:szCs w:val="20"/>
        </w:rPr>
        <w:t>;</w:t>
      </w:r>
    </w:p>
    <w:p w14:paraId="19528A55" w14:textId="0D093393" w:rsidR="00C571C7" w:rsidRDefault="00C571C7" w:rsidP="004F29B4">
      <w:pPr>
        <w:ind w:left="709" w:hanging="425"/>
        <w:rPr>
          <w:rFonts w:ascii="Century Gothic" w:hAnsi="Century Gothic"/>
          <w:sz w:val="20"/>
          <w:szCs w:val="20"/>
        </w:rPr>
      </w:pPr>
    </w:p>
    <w:p w14:paraId="6BE7E8D3" w14:textId="5C6BDF58" w:rsidR="00436294" w:rsidRDefault="00C571C7" w:rsidP="004F29B4">
      <w:pPr>
        <w:pStyle w:val="PargrafodaLista"/>
        <w:numPr>
          <w:ilvl w:val="0"/>
          <w:numId w:val="10"/>
        </w:numPr>
        <w:ind w:left="709" w:hanging="425"/>
        <w:rPr>
          <w:rFonts w:ascii="Century Gothic" w:hAnsi="Century Gothic"/>
          <w:sz w:val="20"/>
          <w:szCs w:val="20"/>
        </w:rPr>
      </w:pPr>
      <w:r w:rsidRPr="00C571C7">
        <w:rPr>
          <w:rFonts w:ascii="Century Gothic" w:hAnsi="Century Gothic"/>
          <w:sz w:val="20"/>
          <w:szCs w:val="20"/>
        </w:rPr>
        <w:t xml:space="preserve">O que foi </w:t>
      </w:r>
      <w:r w:rsidR="00612C78">
        <w:rPr>
          <w:rFonts w:ascii="Century Gothic" w:hAnsi="Century Gothic"/>
          <w:sz w:val="20"/>
          <w:szCs w:val="20"/>
        </w:rPr>
        <w:t>NEGOCIADO</w:t>
      </w:r>
      <w:r w:rsidRPr="00C571C7">
        <w:rPr>
          <w:rFonts w:ascii="Century Gothic" w:hAnsi="Century Gothic"/>
          <w:sz w:val="20"/>
          <w:szCs w:val="20"/>
        </w:rPr>
        <w:t>:</w:t>
      </w:r>
    </w:p>
    <w:p w14:paraId="52EF9628" w14:textId="67A3066D" w:rsidR="008D5115" w:rsidRPr="004F29B4" w:rsidRDefault="00C571C7" w:rsidP="004F29B4">
      <w:pPr>
        <w:ind w:left="1134" w:hanging="425"/>
        <w:rPr>
          <w:rFonts w:ascii="Century Gothic" w:hAnsi="Century Gothic"/>
          <w:b/>
          <w:bCs/>
          <w:sz w:val="20"/>
          <w:szCs w:val="20"/>
        </w:rPr>
      </w:pPr>
      <w:r w:rsidRPr="004F29B4">
        <w:rPr>
          <w:rFonts w:ascii="Century Gothic" w:hAnsi="Century Gothic"/>
          <w:b/>
          <w:bCs/>
          <w:sz w:val="20"/>
          <w:szCs w:val="20"/>
        </w:rPr>
        <w:t>TETO MÁXIMO de SALÁRIO</w:t>
      </w:r>
    </w:p>
    <w:p w14:paraId="1415A0C2" w14:textId="1C1DD06E" w:rsidR="008D5115" w:rsidRPr="004F29B4" w:rsidRDefault="008D5115" w:rsidP="004F29B4">
      <w:pPr>
        <w:ind w:left="1134" w:hanging="436"/>
        <w:rPr>
          <w:rFonts w:ascii="Century Gothic" w:hAnsi="Century Gothic"/>
          <w:b/>
          <w:bCs/>
          <w:sz w:val="20"/>
          <w:szCs w:val="20"/>
        </w:rPr>
      </w:pPr>
      <w:r w:rsidRPr="004F29B4">
        <w:rPr>
          <w:rFonts w:ascii="Century Gothic" w:hAnsi="Century Gothic"/>
          <w:b/>
          <w:bCs/>
          <w:sz w:val="20"/>
          <w:szCs w:val="20"/>
        </w:rPr>
        <w:t>2022</w:t>
      </w:r>
    </w:p>
    <w:p w14:paraId="7116D9BE" w14:textId="77777777" w:rsidR="008D5115" w:rsidRPr="00963212" w:rsidRDefault="008D5115" w:rsidP="004F29B4">
      <w:pPr>
        <w:ind w:left="1134" w:hanging="436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w w:val="95"/>
          <w:sz w:val="20"/>
          <w:szCs w:val="20"/>
        </w:rPr>
        <w:t xml:space="preserve">Para bancárias e bancários da Área Administrativa: </w:t>
      </w:r>
      <w:r w:rsidRPr="00612C78">
        <w:rPr>
          <w:rFonts w:ascii="Century Gothic" w:hAnsi="Century Gothic"/>
          <w:b/>
          <w:bCs/>
          <w:w w:val="95"/>
          <w:sz w:val="20"/>
          <w:szCs w:val="20"/>
        </w:rPr>
        <w:t>13 (treze) salários</w:t>
      </w:r>
      <w:r>
        <w:rPr>
          <w:rFonts w:ascii="Century Gothic" w:hAnsi="Century Gothic"/>
          <w:w w:val="95"/>
          <w:sz w:val="20"/>
          <w:szCs w:val="20"/>
        </w:rPr>
        <w:t>;</w:t>
      </w:r>
    </w:p>
    <w:p w14:paraId="14AC3E58" w14:textId="78179525" w:rsidR="008D5115" w:rsidRDefault="008D5115" w:rsidP="004F29B4">
      <w:pPr>
        <w:ind w:left="1134" w:hanging="436"/>
        <w:rPr>
          <w:rFonts w:ascii="Century Gothic" w:hAnsi="Century Gothic"/>
          <w:w w:val="60"/>
          <w:sz w:val="20"/>
          <w:szCs w:val="20"/>
        </w:rPr>
      </w:pPr>
      <w:r>
        <w:rPr>
          <w:rFonts w:ascii="Century Gothic" w:hAnsi="Century Gothic"/>
          <w:w w:val="98"/>
          <w:sz w:val="20"/>
          <w:szCs w:val="20"/>
        </w:rPr>
        <w:t xml:space="preserve">Para bacárias e bancários da Área de Negócios: </w:t>
      </w:r>
      <w:r w:rsidRPr="00612C78">
        <w:rPr>
          <w:rFonts w:ascii="Century Gothic" w:hAnsi="Century Gothic"/>
          <w:b/>
          <w:bCs/>
          <w:w w:val="98"/>
          <w:sz w:val="20"/>
          <w:szCs w:val="20"/>
        </w:rPr>
        <w:t>16 (dezesseis) salários</w:t>
      </w:r>
      <w:r w:rsidRPr="00963212">
        <w:rPr>
          <w:rFonts w:ascii="Century Gothic" w:hAnsi="Century Gothic"/>
          <w:w w:val="60"/>
          <w:sz w:val="20"/>
          <w:szCs w:val="20"/>
        </w:rPr>
        <w:t>;</w:t>
      </w:r>
    </w:p>
    <w:p w14:paraId="1991E01C" w14:textId="77777777" w:rsidR="00D60922" w:rsidRDefault="00D60922" w:rsidP="004F29B4">
      <w:pPr>
        <w:ind w:left="720" w:hanging="436"/>
        <w:rPr>
          <w:rFonts w:ascii="Century Gothic" w:hAnsi="Century Gothic"/>
          <w:sz w:val="20"/>
          <w:szCs w:val="20"/>
        </w:rPr>
      </w:pPr>
    </w:p>
    <w:p w14:paraId="1F6C055F" w14:textId="0E16BE5E" w:rsidR="00D60922" w:rsidRPr="004F29B4" w:rsidRDefault="00E10E0E" w:rsidP="004F29B4">
      <w:pPr>
        <w:ind w:left="1134" w:hanging="436"/>
        <w:rPr>
          <w:rFonts w:ascii="Century Gothic" w:hAnsi="Century Gothic"/>
          <w:b/>
          <w:bCs/>
          <w:sz w:val="20"/>
          <w:szCs w:val="20"/>
        </w:rPr>
      </w:pPr>
      <w:r w:rsidRPr="004F29B4">
        <w:rPr>
          <w:rFonts w:ascii="Century Gothic" w:hAnsi="Century Gothic"/>
          <w:b/>
          <w:bCs/>
          <w:sz w:val="20"/>
          <w:szCs w:val="20"/>
        </w:rPr>
        <w:t>PISO</w:t>
      </w:r>
    </w:p>
    <w:p w14:paraId="32DCD02A" w14:textId="77777777" w:rsidR="004F29B4" w:rsidRPr="004F29B4" w:rsidRDefault="00D60922" w:rsidP="004F29B4">
      <w:pPr>
        <w:ind w:left="1134" w:hanging="436"/>
        <w:rPr>
          <w:rFonts w:ascii="Century Gothic" w:hAnsi="Century Gothic"/>
          <w:b/>
          <w:bCs/>
          <w:sz w:val="20"/>
          <w:szCs w:val="20"/>
        </w:rPr>
      </w:pPr>
      <w:r w:rsidRPr="004F29B4">
        <w:rPr>
          <w:rFonts w:ascii="Century Gothic" w:hAnsi="Century Gothic"/>
          <w:b/>
          <w:bCs/>
          <w:sz w:val="20"/>
          <w:szCs w:val="20"/>
        </w:rPr>
        <w:t>2022</w:t>
      </w:r>
    </w:p>
    <w:p w14:paraId="43A2B30E" w14:textId="5C2A9BEB" w:rsidR="00D60922" w:rsidRDefault="00D60922" w:rsidP="004F29B4">
      <w:pPr>
        <w:ind w:left="1134" w:hanging="436"/>
        <w:rPr>
          <w:rFonts w:ascii="Century Gothic" w:hAnsi="Century Gothic"/>
          <w:sz w:val="20"/>
          <w:szCs w:val="20"/>
        </w:rPr>
      </w:pPr>
      <w:r w:rsidRPr="00612C78">
        <w:rPr>
          <w:rFonts w:ascii="Century Gothic" w:hAnsi="Century Gothic"/>
          <w:b/>
          <w:bCs/>
          <w:sz w:val="20"/>
          <w:szCs w:val="20"/>
        </w:rPr>
        <w:t xml:space="preserve">R$ </w:t>
      </w:r>
      <w:r w:rsidR="008B168C" w:rsidRPr="00612C78">
        <w:rPr>
          <w:rFonts w:ascii="Century Gothic" w:hAnsi="Century Gothic"/>
          <w:b/>
          <w:bCs/>
          <w:sz w:val="20"/>
          <w:szCs w:val="20"/>
        </w:rPr>
        <w:t>3.330,00</w:t>
      </w:r>
      <w:r>
        <w:rPr>
          <w:rFonts w:ascii="Century Gothic" w:hAnsi="Century Gothic"/>
          <w:sz w:val="20"/>
          <w:szCs w:val="20"/>
        </w:rPr>
        <w:t xml:space="preserve"> (</w:t>
      </w:r>
      <w:r w:rsidR="008B168C">
        <w:rPr>
          <w:rFonts w:ascii="Century Gothic" w:hAnsi="Century Gothic"/>
          <w:sz w:val="20"/>
          <w:szCs w:val="20"/>
        </w:rPr>
        <w:t xml:space="preserve">três mil, trezentos e trinta </w:t>
      </w:r>
      <w:r>
        <w:rPr>
          <w:rFonts w:ascii="Century Gothic" w:hAnsi="Century Gothic"/>
          <w:sz w:val="20"/>
          <w:szCs w:val="20"/>
        </w:rPr>
        <w:t>reais)</w:t>
      </w:r>
      <w:r w:rsidR="008B168C">
        <w:rPr>
          <w:rFonts w:ascii="Century Gothic" w:hAnsi="Century Gothic"/>
          <w:sz w:val="20"/>
          <w:szCs w:val="20"/>
        </w:rPr>
        <w:t xml:space="preserve"> sem proporcionalidade</w:t>
      </w:r>
      <w:r>
        <w:rPr>
          <w:rFonts w:ascii="Century Gothic" w:hAnsi="Century Gothic"/>
          <w:sz w:val="20"/>
          <w:szCs w:val="20"/>
        </w:rPr>
        <w:t>;</w:t>
      </w:r>
    </w:p>
    <w:p w14:paraId="2392F277" w14:textId="576C8656" w:rsidR="008B168C" w:rsidRDefault="008B168C" w:rsidP="004F29B4">
      <w:pPr>
        <w:ind w:left="720" w:hanging="436"/>
        <w:rPr>
          <w:rFonts w:ascii="Century Gothic" w:hAnsi="Century Gothic"/>
          <w:sz w:val="20"/>
          <w:szCs w:val="20"/>
        </w:rPr>
      </w:pPr>
    </w:p>
    <w:p w14:paraId="528F7021" w14:textId="77777777" w:rsidR="00D42C1A" w:rsidRPr="00A81B77" w:rsidRDefault="008B168C" w:rsidP="00A81B77">
      <w:pPr>
        <w:pStyle w:val="PargrafodaLista"/>
        <w:numPr>
          <w:ilvl w:val="0"/>
          <w:numId w:val="11"/>
        </w:numPr>
        <w:ind w:left="709" w:hanging="425"/>
        <w:rPr>
          <w:rFonts w:ascii="Century Gothic" w:hAnsi="Century Gothic"/>
          <w:b/>
          <w:bCs/>
          <w:sz w:val="20"/>
          <w:szCs w:val="20"/>
        </w:rPr>
      </w:pPr>
      <w:bookmarkStart w:id="0" w:name="_Hlk114648168"/>
      <w:r w:rsidRPr="00A81B77">
        <w:rPr>
          <w:rFonts w:ascii="Century Gothic" w:hAnsi="Century Gothic"/>
          <w:b/>
          <w:bCs/>
          <w:sz w:val="20"/>
          <w:szCs w:val="20"/>
        </w:rPr>
        <w:t>METAS</w:t>
      </w:r>
      <w:r w:rsidR="006D6F1F" w:rsidRPr="00A81B77">
        <w:rPr>
          <w:rFonts w:ascii="Century Gothic" w:hAnsi="Century Gothic"/>
          <w:b/>
          <w:bCs/>
          <w:sz w:val="20"/>
          <w:szCs w:val="20"/>
        </w:rPr>
        <w:t xml:space="preserve"> ÁREA ADMINISTRATIVA</w:t>
      </w:r>
    </w:p>
    <w:bookmarkEnd w:id="0"/>
    <w:p w14:paraId="349B1B14" w14:textId="46DB62A7" w:rsidR="008B168C" w:rsidRDefault="00D42C1A" w:rsidP="0067579F">
      <w:pPr>
        <w:ind w:left="709"/>
        <w:rPr>
          <w:rFonts w:ascii="Century Gothic" w:hAnsi="Century Gothic"/>
          <w:sz w:val="20"/>
          <w:szCs w:val="20"/>
        </w:rPr>
      </w:pPr>
      <w:r w:rsidRPr="00A81B77">
        <w:rPr>
          <w:rFonts w:ascii="Century Gothic" w:hAnsi="Century Gothic"/>
          <w:b/>
          <w:bCs/>
          <w:sz w:val="20"/>
          <w:szCs w:val="20"/>
        </w:rPr>
        <w:t>Meta 1</w:t>
      </w:r>
      <w:r>
        <w:rPr>
          <w:rFonts w:ascii="Century Gothic" w:hAnsi="Century Gothic"/>
          <w:sz w:val="20"/>
          <w:szCs w:val="20"/>
        </w:rPr>
        <w:t xml:space="preserve"> – O Banco atingir um Lucro Líquido até </w:t>
      </w:r>
      <w:r w:rsidRPr="00D42C1A">
        <w:rPr>
          <w:rFonts w:ascii="Century Gothic" w:hAnsi="Century Gothic"/>
          <w:b/>
          <w:bCs/>
          <w:sz w:val="20"/>
          <w:szCs w:val="20"/>
        </w:rPr>
        <w:t>R$ 800 milhões (inclusive)</w:t>
      </w:r>
      <w:r w:rsidR="0067579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7579F" w:rsidRPr="0067579F">
        <w:rPr>
          <w:rFonts w:ascii="Century Gothic" w:hAnsi="Century Gothic"/>
          <w:sz w:val="20"/>
          <w:szCs w:val="20"/>
        </w:rPr>
        <w:t>-</w:t>
      </w:r>
      <w:r w:rsidR="0067579F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 valor correspondente a 1 (uma) Folha de Pagamento de Janeiro/2023, caso atingida a Meta 1;</w:t>
      </w:r>
    </w:p>
    <w:p w14:paraId="3320CD54" w14:textId="1790C4A4" w:rsidR="00D42C1A" w:rsidRDefault="00D42C1A" w:rsidP="0067579F">
      <w:pPr>
        <w:ind w:left="709"/>
        <w:rPr>
          <w:rFonts w:ascii="Century Gothic" w:hAnsi="Century Gothic"/>
          <w:sz w:val="20"/>
          <w:szCs w:val="20"/>
        </w:rPr>
      </w:pPr>
      <w:r w:rsidRPr="00A81B77">
        <w:rPr>
          <w:rFonts w:ascii="Century Gothic" w:hAnsi="Century Gothic"/>
          <w:b/>
          <w:bCs/>
          <w:sz w:val="20"/>
          <w:szCs w:val="20"/>
        </w:rPr>
        <w:t>Meta 2</w:t>
      </w:r>
      <w:r>
        <w:rPr>
          <w:rFonts w:ascii="Century Gothic" w:hAnsi="Century Gothic"/>
          <w:sz w:val="20"/>
          <w:szCs w:val="20"/>
        </w:rPr>
        <w:t xml:space="preserve"> – O Banco atingir um Lucro Líquido entre </w:t>
      </w:r>
      <w:r w:rsidRPr="00D42C1A">
        <w:rPr>
          <w:rFonts w:ascii="Century Gothic" w:hAnsi="Century Gothic"/>
          <w:b/>
          <w:bCs/>
          <w:sz w:val="20"/>
          <w:szCs w:val="20"/>
        </w:rPr>
        <w:t>R$ 800 milhões</w:t>
      </w:r>
      <w:r>
        <w:rPr>
          <w:rFonts w:ascii="Century Gothic" w:hAnsi="Century Gothic"/>
          <w:b/>
          <w:bCs/>
          <w:sz w:val="20"/>
          <w:szCs w:val="20"/>
        </w:rPr>
        <w:t xml:space="preserve"> até R$ 1,0 bilhão</w:t>
      </w:r>
      <w:r w:rsidR="0067579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7579F" w:rsidRPr="0067579F">
        <w:rPr>
          <w:rFonts w:ascii="Century Gothic" w:hAnsi="Century Gothic"/>
          <w:sz w:val="20"/>
          <w:szCs w:val="20"/>
        </w:rPr>
        <w:t>-</w:t>
      </w:r>
      <w:r w:rsidR="0067579F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O valor correspondente a 2 (duas) Folhas de Pagamento de Janeiro/2023, caso atingida a Meta </w:t>
      </w:r>
      <w:r w:rsidR="008A62F1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;</w:t>
      </w:r>
    </w:p>
    <w:p w14:paraId="509D82CA" w14:textId="220F2B1A" w:rsidR="008A62F1" w:rsidRDefault="008A62F1" w:rsidP="0067579F">
      <w:pPr>
        <w:ind w:left="709"/>
        <w:rPr>
          <w:rFonts w:ascii="Century Gothic" w:hAnsi="Century Gothic"/>
          <w:sz w:val="20"/>
          <w:szCs w:val="20"/>
        </w:rPr>
      </w:pPr>
      <w:r w:rsidRPr="00A81B77">
        <w:rPr>
          <w:rFonts w:ascii="Century Gothic" w:hAnsi="Century Gothic"/>
          <w:b/>
          <w:bCs/>
          <w:sz w:val="20"/>
          <w:szCs w:val="20"/>
        </w:rPr>
        <w:t>Meta 3</w:t>
      </w:r>
      <w:r>
        <w:rPr>
          <w:rFonts w:ascii="Century Gothic" w:hAnsi="Century Gothic"/>
          <w:sz w:val="20"/>
          <w:szCs w:val="20"/>
        </w:rPr>
        <w:t xml:space="preserve"> – O Banco atingir um Lucro Líquido entre </w:t>
      </w:r>
      <w:r w:rsidRPr="00D42C1A">
        <w:rPr>
          <w:rFonts w:ascii="Century Gothic" w:hAnsi="Century Gothic"/>
          <w:b/>
          <w:bCs/>
          <w:sz w:val="20"/>
          <w:szCs w:val="20"/>
        </w:rPr>
        <w:t xml:space="preserve">R$ </w:t>
      </w:r>
      <w:r>
        <w:rPr>
          <w:rFonts w:ascii="Century Gothic" w:hAnsi="Century Gothic"/>
          <w:b/>
          <w:bCs/>
          <w:sz w:val="20"/>
          <w:szCs w:val="20"/>
        </w:rPr>
        <w:t>1,1 bilhão até R$ 1,7 bilhão</w:t>
      </w:r>
      <w:r w:rsidR="0067579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7579F" w:rsidRPr="0067579F">
        <w:rPr>
          <w:rFonts w:ascii="Century Gothic" w:hAnsi="Century Gothic"/>
          <w:sz w:val="20"/>
          <w:szCs w:val="20"/>
        </w:rPr>
        <w:t>-</w:t>
      </w:r>
      <w:r w:rsidR="0067579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 valor correspondente a 3 (três) Folhas de Pagamento de Janeiro/2023, caso atingida a Meta 3;</w:t>
      </w:r>
    </w:p>
    <w:p w14:paraId="524DD593" w14:textId="01822D10" w:rsidR="008A62F1" w:rsidRDefault="008A62F1" w:rsidP="0067579F">
      <w:pPr>
        <w:ind w:left="709"/>
        <w:rPr>
          <w:rFonts w:ascii="Century Gothic" w:hAnsi="Century Gothic"/>
          <w:sz w:val="20"/>
          <w:szCs w:val="20"/>
        </w:rPr>
      </w:pPr>
      <w:r w:rsidRPr="00A81B77">
        <w:rPr>
          <w:rFonts w:ascii="Century Gothic" w:hAnsi="Century Gothic"/>
          <w:b/>
          <w:bCs/>
          <w:sz w:val="20"/>
          <w:szCs w:val="20"/>
        </w:rPr>
        <w:t>Meta 4</w:t>
      </w:r>
      <w:r>
        <w:rPr>
          <w:rFonts w:ascii="Century Gothic" w:hAnsi="Century Gothic"/>
          <w:sz w:val="20"/>
          <w:szCs w:val="20"/>
        </w:rPr>
        <w:t xml:space="preserve"> – O Banco atingir um Lucro Líquido acima de </w:t>
      </w:r>
      <w:r w:rsidRPr="00D42C1A">
        <w:rPr>
          <w:rFonts w:ascii="Century Gothic" w:hAnsi="Century Gothic"/>
          <w:b/>
          <w:bCs/>
          <w:sz w:val="20"/>
          <w:szCs w:val="20"/>
        </w:rPr>
        <w:t xml:space="preserve">R$ </w:t>
      </w:r>
      <w:r>
        <w:rPr>
          <w:rFonts w:ascii="Century Gothic" w:hAnsi="Century Gothic"/>
          <w:b/>
          <w:bCs/>
          <w:sz w:val="20"/>
          <w:szCs w:val="20"/>
        </w:rPr>
        <w:t>1,8 bilhão</w:t>
      </w:r>
      <w:r w:rsidR="0067579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7579F" w:rsidRPr="0067579F">
        <w:rPr>
          <w:rFonts w:ascii="Century Gothic" w:hAnsi="Century Gothic"/>
          <w:sz w:val="20"/>
          <w:szCs w:val="20"/>
        </w:rPr>
        <w:t>-</w:t>
      </w:r>
      <w:r w:rsidR="0067579F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 valor correspondente a 4 (quatro) Folhas de Pagamento de Janeiro/2023, caso atingida a Meta 4;</w:t>
      </w:r>
    </w:p>
    <w:p w14:paraId="086F8533" w14:textId="77777777" w:rsidR="0067579F" w:rsidRDefault="0067579F" w:rsidP="004F29B4">
      <w:pPr>
        <w:ind w:left="720" w:hanging="436"/>
        <w:rPr>
          <w:rFonts w:ascii="Century Gothic" w:hAnsi="Century Gothic"/>
          <w:sz w:val="20"/>
          <w:szCs w:val="20"/>
        </w:rPr>
      </w:pPr>
    </w:p>
    <w:p w14:paraId="09A2BECC" w14:textId="3AA60C68" w:rsidR="008A7116" w:rsidRPr="0067579F" w:rsidRDefault="008A7116" w:rsidP="0067579F">
      <w:pPr>
        <w:pStyle w:val="PargrafodaLista"/>
        <w:numPr>
          <w:ilvl w:val="0"/>
          <w:numId w:val="11"/>
        </w:numPr>
        <w:ind w:left="709" w:hanging="425"/>
        <w:rPr>
          <w:rFonts w:ascii="Century Gothic" w:hAnsi="Century Gothic"/>
          <w:b/>
          <w:bCs/>
          <w:sz w:val="20"/>
          <w:szCs w:val="20"/>
        </w:rPr>
      </w:pPr>
      <w:r w:rsidRPr="0067579F">
        <w:rPr>
          <w:rFonts w:ascii="Century Gothic" w:hAnsi="Century Gothic"/>
          <w:b/>
          <w:bCs/>
          <w:sz w:val="20"/>
          <w:szCs w:val="20"/>
        </w:rPr>
        <w:t>METAS ÁREA DE NEGÓCIOS</w:t>
      </w:r>
    </w:p>
    <w:p w14:paraId="32F1ECBF" w14:textId="0F36BB84" w:rsidR="008A7116" w:rsidRPr="008A7116" w:rsidRDefault="008A7116" w:rsidP="0067579F">
      <w:pPr>
        <w:ind w:left="720" w:hanging="11"/>
        <w:contextualSpacing/>
        <w:jc w:val="both"/>
        <w:rPr>
          <w:rFonts w:ascii="Century Gothic" w:hAnsi="Century Gothic" w:cs="Tahoma"/>
          <w:color w:val="FF0000"/>
          <w:sz w:val="20"/>
          <w:szCs w:val="20"/>
        </w:rPr>
      </w:pPr>
      <w:r w:rsidRPr="008A7116">
        <w:rPr>
          <w:rFonts w:ascii="Century Gothic" w:hAnsi="Century Gothic" w:cs="Tahoma"/>
          <w:color w:val="000000"/>
          <w:sz w:val="20"/>
          <w:szCs w:val="20"/>
        </w:rPr>
        <w:t xml:space="preserve">Em razão das características das funções exercidas pelos empregados elegíveis, esta parcela será calculada em razão do lucro líquido mensal obtido pelo Banco, do resultado líquido da área a que o empregado está vinculado e ao desempenho individual líquido do empregado elegível. </w:t>
      </w:r>
    </w:p>
    <w:p w14:paraId="5025656C" w14:textId="61713C64" w:rsidR="008A7116" w:rsidRDefault="008A7116" w:rsidP="0067579F">
      <w:pPr>
        <w:ind w:left="720" w:hanging="11"/>
        <w:contextualSpacing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8A7116">
        <w:rPr>
          <w:rFonts w:ascii="Century Gothic" w:hAnsi="Century Gothic" w:cs="Tahoma"/>
          <w:color w:val="000000"/>
          <w:sz w:val="20"/>
          <w:szCs w:val="20"/>
        </w:rPr>
        <w:t>O pagamento terá por base o lucro líquido mensal gerado pelos negócios conduzidos pelo Banco, resultado líquido da área em que está vinculado e desempenho individual líquido de cada empregado elegível multiplicado pelo coeficiente estabelecido na seguinte tabela:</w:t>
      </w:r>
    </w:p>
    <w:p w14:paraId="5026A4B7" w14:textId="7589E45B" w:rsidR="008A7116" w:rsidRDefault="008A7116" w:rsidP="008A7116">
      <w:pPr>
        <w:contextualSpacing/>
        <w:jc w:val="both"/>
        <w:rPr>
          <w:rFonts w:ascii="Century Gothic" w:hAnsi="Century Gothic" w:cs="Tahoma"/>
          <w:color w:val="000000"/>
          <w:sz w:val="20"/>
          <w:szCs w:val="20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2018"/>
      </w:tblGrid>
      <w:tr w:rsidR="008A7116" w:rsidRPr="00B51874" w14:paraId="24BBD44C" w14:textId="77777777" w:rsidTr="0067579F">
        <w:trPr>
          <w:trHeight w:val="343"/>
        </w:trPr>
        <w:tc>
          <w:tcPr>
            <w:tcW w:w="8188" w:type="dxa"/>
          </w:tcPr>
          <w:p w14:paraId="7DCB8A23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Função</w:t>
            </w:r>
          </w:p>
        </w:tc>
        <w:tc>
          <w:tcPr>
            <w:tcW w:w="2018" w:type="dxa"/>
          </w:tcPr>
          <w:p w14:paraId="047F5A67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Coeficiente</w:t>
            </w:r>
          </w:p>
        </w:tc>
      </w:tr>
      <w:tr w:rsidR="008A7116" w:rsidRPr="00B51874" w14:paraId="6687CA73" w14:textId="77777777" w:rsidTr="0067579F">
        <w:trPr>
          <w:trHeight w:val="343"/>
        </w:trPr>
        <w:tc>
          <w:tcPr>
            <w:tcW w:w="8188" w:type="dxa"/>
            <w:shd w:val="clear" w:color="auto" w:fill="auto"/>
          </w:tcPr>
          <w:p w14:paraId="54CC27E6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Gtes de Relacionamento Jr, Pl, Sr *1</w:t>
            </w:r>
          </w:p>
        </w:tc>
        <w:tc>
          <w:tcPr>
            <w:tcW w:w="2018" w:type="dxa"/>
            <w:shd w:val="clear" w:color="auto" w:fill="auto"/>
          </w:tcPr>
          <w:p w14:paraId="3723768D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 xml:space="preserve">1,50% </w:t>
            </w:r>
          </w:p>
        </w:tc>
      </w:tr>
      <w:tr w:rsidR="008A7116" w:rsidRPr="00B51874" w14:paraId="1D77E161" w14:textId="77777777" w:rsidTr="0067579F">
        <w:trPr>
          <w:trHeight w:val="343"/>
        </w:trPr>
        <w:tc>
          <w:tcPr>
            <w:tcW w:w="8188" w:type="dxa"/>
            <w:shd w:val="clear" w:color="auto" w:fill="auto"/>
          </w:tcPr>
          <w:p w14:paraId="026E85B5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Gerente Geral / Gerente Geral Adjunto *1</w:t>
            </w:r>
          </w:p>
        </w:tc>
        <w:tc>
          <w:tcPr>
            <w:tcW w:w="2018" w:type="dxa"/>
            <w:shd w:val="clear" w:color="auto" w:fill="auto"/>
          </w:tcPr>
          <w:p w14:paraId="650C21C1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1,00%</w:t>
            </w:r>
          </w:p>
        </w:tc>
      </w:tr>
      <w:tr w:rsidR="008A7116" w:rsidRPr="00B51874" w14:paraId="1266D920" w14:textId="77777777" w:rsidTr="0067579F">
        <w:trPr>
          <w:trHeight w:val="350"/>
        </w:trPr>
        <w:tc>
          <w:tcPr>
            <w:tcW w:w="8188" w:type="dxa"/>
            <w:shd w:val="clear" w:color="auto" w:fill="auto"/>
          </w:tcPr>
          <w:p w14:paraId="1B0DFED0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Superintendente / Gerente Regional *1</w:t>
            </w:r>
          </w:p>
        </w:tc>
        <w:tc>
          <w:tcPr>
            <w:tcW w:w="2018" w:type="dxa"/>
            <w:shd w:val="clear" w:color="auto" w:fill="auto"/>
          </w:tcPr>
          <w:p w14:paraId="02F52A5D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0,75%</w:t>
            </w:r>
          </w:p>
        </w:tc>
      </w:tr>
      <w:tr w:rsidR="008A7116" w:rsidRPr="00B51874" w14:paraId="1CACC55C" w14:textId="77777777" w:rsidTr="0067579F">
        <w:trPr>
          <w:trHeight w:val="343"/>
        </w:trPr>
        <w:tc>
          <w:tcPr>
            <w:tcW w:w="8188" w:type="dxa"/>
            <w:shd w:val="clear" w:color="auto" w:fill="auto"/>
          </w:tcPr>
          <w:p w14:paraId="0EA461F8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Gte Geral Câmbio / Operacional Cambio</w:t>
            </w:r>
          </w:p>
        </w:tc>
        <w:tc>
          <w:tcPr>
            <w:tcW w:w="2018" w:type="dxa"/>
            <w:shd w:val="clear" w:color="auto" w:fill="auto"/>
          </w:tcPr>
          <w:p w14:paraId="534F1A32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2,00%</w:t>
            </w:r>
          </w:p>
        </w:tc>
      </w:tr>
      <w:tr w:rsidR="008A7116" w:rsidRPr="00B51874" w14:paraId="21B5890D" w14:textId="77777777" w:rsidTr="0067579F">
        <w:trPr>
          <w:trHeight w:val="343"/>
        </w:trPr>
        <w:tc>
          <w:tcPr>
            <w:tcW w:w="8188" w:type="dxa"/>
            <w:shd w:val="clear" w:color="auto" w:fill="auto"/>
          </w:tcPr>
          <w:p w14:paraId="2B1C220E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Gerente Adm de Câmbio</w:t>
            </w:r>
          </w:p>
        </w:tc>
        <w:tc>
          <w:tcPr>
            <w:tcW w:w="2018" w:type="dxa"/>
            <w:shd w:val="clear" w:color="auto" w:fill="auto"/>
          </w:tcPr>
          <w:p w14:paraId="71533F6F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1,00%</w:t>
            </w:r>
          </w:p>
        </w:tc>
      </w:tr>
      <w:tr w:rsidR="008A7116" w:rsidRPr="00B51874" w14:paraId="28DEDC8D" w14:textId="77777777" w:rsidTr="0067579F">
        <w:trPr>
          <w:trHeight w:val="361"/>
        </w:trPr>
        <w:tc>
          <w:tcPr>
            <w:tcW w:w="8188" w:type="dxa"/>
            <w:shd w:val="clear" w:color="auto" w:fill="auto"/>
          </w:tcPr>
          <w:p w14:paraId="4C5777C9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Gte Geral Investimentos Asset/ Gte Investimentos Asset/Oper Asset /Coord Econômico</w:t>
            </w:r>
          </w:p>
        </w:tc>
        <w:tc>
          <w:tcPr>
            <w:tcW w:w="2018" w:type="dxa"/>
            <w:shd w:val="clear" w:color="auto" w:fill="auto"/>
          </w:tcPr>
          <w:p w14:paraId="529B3F79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0,20%</w:t>
            </w:r>
          </w:p>
        </w:tc>
      </w:tr>
      <w:tr w:rsidR="008A7116" w:rsidRPr="00B51874" w14:paraId="0FC98F81" w14:textId="77777777" w:rsidTr="0067579F">
        <w:trPr>
          <w:trHeight w:val="36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CDAA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Gte Geral Tesouraria/Trader/Gte Produtos Tesouraria/Gte Tesouraria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AE53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bCs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bCs/>
                <w:color w:val="000000"/>
                <w:sz w:val="20"/>
              </w:rPr>
              <w:t>1,00%</w:t>
            </w:r>
          </w:p>
        </w:tc>
      </w:tr>
      <w:tr w:rsidR="008A7116" w:rsidRPr="00B51874" w14:paraId="222A0589" w14:textId="77777777" w:rsidTr="0067579F">
        <w:trPr>
          <w:trHeight w:val="36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0A2D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Gte Geral Comercial Veículos *2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30AC" w14:textId="77777777" w:rsidR="008A7116" w:rsidRPr="00B51874" w:rsidRDefault="008A7116" w:rsidP="00FB47F1">
            <w:pPr>
              <w:contextualSpacing/>
              <w:rPr>
                <w:rFonts w:ascii="Tahoma" w:hAnsi="Tahoma" w:cs="Tahoma"/>
                <w:bCs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 xml:space="preserve">0,25% da produção limitado a R$ 96 mil ano </w:t>
            </w:r>
          </w:p>
        </w:tc>
      </w:tr>
      <w:tr w:rsidR="008A7116" w:rsidRPr="00B51874" w14:paraId="5B3C4806" w14:textId="77777777" w:rsidTr="0067579F">
        <w:trPr>
          <w:trHeight w:val="36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2473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Gte Comercial CDC Veículos I, II *3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14C8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 xml:space="preserve">0,25% da produção limitado a R$ 96 mil ano </w:t>
            </w:r>
          </w:p>
        </w:tc>
      </w:tr>
      <w:tr w:rsidR="008A7116" w:rsidRPr="00B51874" w14:paraId="12A4FA1D" w14:textId="77777777" w:rsidTr="0067579F">
        <w:trPr>
          <w:trHeight w:val="36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E253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Gte Regional Comercial Veículos *4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6351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 xml:space="preserve">0,25% da produção limitado a R$ 96 mil ano </w:t>
            </w:r>
          </w:p>
        </w:tc>
      </w:tr>
      <w:tr w:rsidR="008A7116" w:rsidRPr="00B51874" w14:paraId="178790BF" w14:textId="77777777" w:rsidTr="0067579F">
        <w:trPr>
          <w:trHeight w:val="36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DC49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Supte de Produtos CDC Veículos / Gte Geral Cobrança Veículos/Gte Geral Crédito Veículos/ Gte Geral Adm Veículos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CDBC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  <w:highlight w:val="yellow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0,10% a 0,25%</w:t>
            </w:r>
          </w:p>
        </w:tc>
      </w:tr>
      <w:tr w:rsidR="008A7116" w:rsidRPr="00B51874" w14:paraId="789982B6" w14:textId="77777777" w:rsidTr="0067579F">
        <w:trPr>
          <w:trHeight w:val="36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B525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Gte Geral Consignado *5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2A67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0,18% a 0,25%</w:t>
            </w:r>
          </w:p>
        </w:tc>
      </w:tr>
      <w:tr w:rsidR="008A7116" w:rsidRPr="00B51874" w14:paraId="0D62CCC7" w14:textId="77777777" w:rsidTr="0067579F">
        <w:trPr>
          <w:trHeight w:val="36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8365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Gte Regional Consignado *5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7628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0,16% a 0,30%</w:t>
            </w:r>
          </w:p>
        </w:tc>
      </w:tr>
      <w:tr w:rsidR="008A7116" w:rsidRPr="00B51874" w14:paraId="329083DE" w14:textId="77777777" w:rsidTr="0067579F">
        <w:trPr>
          <w:trHeight w:val="36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A5AB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Gte Consignado / Gte Comercial Consignado *5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4D83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0,20% a 0,40%</w:t>
            </w:r>
          </w:p>
        </w:tc>
      </w:tr>
      <w:tr w:rsidR="008A7116" w:rsidRPr="00B51874" w14:paraId="624E6568" w14:textId="77777777" w:rsidTr="0067579F">
        <w:trPr>
          <w:trHeight w:val="36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710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Assistente Comercial Consignado *5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4296" w14:textId="77777777" w:rsidR="008A7116" w:rsidRPr="00B51874" w:rsidRDefault="008A7116" w:rsidP="00FB47F1">
            <w:pPr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51874">
              <w:rPr>
                <w:rFonts w:ascii="Tahoma" w:hAnsi="Tahoma" w:cs="Tahoma"/>
                <w:color w:val="000000"/>
                <w:sz w:val="20"/>
              </w:rPr>
              <w:t>0,30% a 0,45%</w:t>
            </w:r>
          </w:p>
        </w:tc>
      </w:tr>
    </w:tbl>
    <w:p w14:paraId="460A7C22" w14:textId="77777777" w:rsidR="008A7116" w:rsidRPr="00CF7691" w:rsidRDefault="008A7116" w:rsidP="008A7116">
      <w:pPr>
        <w:contextualSpacing/>
        <w:jc w:val="both"/>
        <w:rPr>
          <w:rFonts w:ascii="Century Gothic" w:hAnsi="Century Gothic" w:cs="Tahoma"/>
          <w:color w:val="000000"/>
          <w:sz w:val="20"/>
          <w:szCs w:val="20"/>
        </w:rPr>
      </w:pPr>
    </w:p>
    <w:p w14:paraId="5F072D05" w14:textId="77777777" w:rsidR="00CF7691" w:rsidRPr="00CF7691" w:rsidRDefault="00CF7691" w:rsidP="0067579F">
      <w:pPr>
        <w:ind w:left="284"/>
        <w:contextualSpacing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CF7691">
        <w:rPr>
          <w:rFonts w:ascii="Century Gothic" w:hAnsi="Century Gothic" w:cs="Tahoma"/>
          <w:color w:val="000000"/>
          <w:sz w:val="20"/>
          <w:szCs w:val="20"/>
        </w:rPr>
        <w:lastRenderedPageBreak/>
        <w:t>*1) Vinculado ao Lucro líquido anual do Banco de R$ 500 milhões e a contribuição da agência deve ser de pelo menos R$ 2 milhões no ano.</w:t>
      </w:r>
    </w:p>
    <w:p w14:paraId="315706BD" w14:textId="77777777" w:rsidR="00CF7691" w:rsidRPr="00CF7691" w:rsidRDefault="00CF7691" w:rsidP="0067579F">
      <w:pPr>
        <w:ind w:left="284"/>
        <w:rPr>
          <w:rFonts w:ascii="Century Gothic" w:eastAsia="Calibri" w:hAnsi="Century Gothic" w:cs="Tahoma"/>
          <w:color w:val="1F497D"/>
          <w:sz w:val="20"/>
          <w:szCs w:val="20"/>
        </w:rPr>
      </w:pPr>
    </w:p>
    <w:p w14:paraId="72AA460A" w14:textId="77777777" w:rsidR="00CF7691" w:rsidRPr="00CF7691" w:rsidRDefault="00CF7691" w:rsidP="0067579F">
      <w:pPr>
        <w:ind w:left="284"/>
        <w:jc w:val="both"/>
        <w:rPr>
          <w:rFonts w:ascii="Century Gothic" w:hAnsi="Century Gothic" w:cs="Tahoma"/>
          <w:color w:val="FF0000"/>
          <w:sz w:val="20"/>
          <w:szCs w:val="20"/>
        </w:rPr>
      </w:pPr>
      <w:r w:rsidRPr="00CF7691">
        <w:rPr>
          <w:rFonts w:ascii="Century Gothic" w:hAnsi="Century Gothic" w:cs="Tahoma"/>
          <w:color w:val="000000"/>
          <w:sz w:val="20"/>
          <w:szCs w:val="20"/>
        </w:rPr>
        <w:t>*2) + 1% do resultado líquido anual da área a ser distribuído proporcionalmente entre o Gte Geral Comercial Veículos conforme Programa de Avaliação Interna.</w:t>
      </w:r>
    </w:p>
    <w:p w14:paraId="094DF57B" w14:textId="77777777" w:rsidR="00CF7691" w:rsidRPr="00CF7691" w:rsidRDefault="00CF7691" w:rsidP="0067579F">
      <w:pPr>
        <w:ind w:left="284"/>
        <w:jc w:val="both"/>
        <w:rPr>
          <w:rFonts w:ascii="Century Gothic" w:hAnsi="Century Gothic" w:cs="Tahoma"/>
          <w:color w:val="FF0000"/>
          <w:sz w:val="20"/>
          <w:szCs w:val="20"/>
        </w:rPr>
      </w:pPr>
    </w:p>
    <w:p w14:paraId="0ECF2F4D" w14:textId="77777777" w:rsidR="00CF7691" w:rsidRPr="00CF7691" w:rsidRDefault="00CF7691" w:rsidP="0067579F">
      <w:pPr>
        <w:ind w:left="284"/>
        <w:jc w:val="both"/>
        <w:rPr>
          <w:rFonts w:ascii="Century Gothic" w:hAnsi="Century Gothic" w:cs="Tahoma"/>
          <w:color w:val="FF0000"/>
          <w:sz w:val="20"/>
          <w:szCs w:val="20"/>
        </w:rPr>
      </w:pPr>
      <w:r w:rsidRPr="00CF7691">
        <w:rPr>
          <w:rFonts w:ascii="Century Gothic" w:hAnsi="Century Gothic" w:cs="Tahoma"/>
          <w:color w:val="000000"/>
          <w:sz w:val="20"/>
          <w:szCs w:val="20"/>
        </w:rPr>
        <w:t>*3) + 0,5% do resultado líquido anual da área a ser distribuído proporcionalmente entre o Gte Comercial CDC Veículos I, II conforme o Programa de Avaliação Interna.</w:t>
      </w:r>
    </w:p>
    <w:p w14:paraId="3D56589E" w14:textId="77777777" w:rsidR="00CF7691" w:rsidRPr="00CF7691" w:rsidRDefault="00CF7691" w:rsidP="0067579F">
      <w:pPr>
        <w:ind w:left="284"/>
        <w:jc w:val="both"/>
        <w:rPr>
          <w:rFonts w:ascii="Century Gothic" w:hAnsi="Century Gothic" w:cs="Tahoma"/>
          <w:color w:val="FF0000"/>
          <w:sz w:val="20"/>
          <w:szCs w:val="20"/>
        </w:rPr>
      </w:pPr>
    </w:p>
    <w:p w14:paraId="34926F5B" w14:textId="77777777" w:rsidR="00CF7691" w:rsidRPr="00CF7691" w:rsidRDefault="00CF7691" w:rsidP="0067579F">
      <w:pPr>
        <w:ind w:left="284"/>
        <w:jc w:val="both"/>
        <w:rPr>
          <w:rFonts w:ascii="Century Gothic" w:hAnsi="Century Gothic" w:cs="Tahoma"/>
          <w:color w:val="FF0000"/>
          <w:sz w:val="20"/>
          <w:szCs w:val="20"/>
        </w:rPr>
      </w:pPr>
      <w:r w:rsidRPr="00CF7691">
        <w:rPr>
          <w:rFonts w:ascii="Century Gothic" w:hAnsi="Century Gothic" w:cs="Tahoma"/>
          <w:color w:val="000000"/>
          <w:sz w:val="20"/>
          <w:szCs w:val="20"/>
        </w:rPr>
        <w:t>*4) + 0,25% do resultado líquido anual da área a ser distribuído proporcionalmente entre o Gte Regional Comercial Veículos conforme o Programa de Avaliação Interna.</w:t>
      </w:r>
    </w:p>
    <w:p w14:paraId="70C6B43F" w14:textId="77777777" w:rsidR="00CF7691" w:rsidRPr="00CF7691" w:rsidRDefault="00CF7691" w:rsidP="0067579F">
      <w:pPr>
        <w:ind w:left="284"/>
        <w:rPr>
          <w:rFonts w:ascii="Century Gothic" w:hAnsi="Century Gothic" w:cs="Tahoma"/>
          <w:sz w:val="20"/>
          <w:szCs w:val="20"/>
        </w:rPr>
      </w:pPr>
    </w:p>
    <w:p w14:paraId="11FDCBF3" w14:textId="77777777" w:rsidR="00CF7691" w:rsidRPr="00CF7691" w:rsidRDefault="00CF7691" w:rsidP="0067579F">
      <w:pPr>
        <w:ind w:left="284"/>
        <w:jc w:val="both"/>
        <w:rPr>
          <w:rFonts w:ascii="Century Gothic" w:hAnsi="Century Gothic" w:cs="Tahoma"/>
          <w:color w:val="FF0000"/>
          <w:sz w:val="20"/>
          <w:szCs w:val="20"/>
        </w:rPr>
      </w:pPr>
      <w:r w:rsidRPr="00CF7691">
        <w:rPr>
          <w:rFonts w:ascii="Century Gothic" w:hAnsi="Century Gothic" w:cs="Tahoma"/>
          <w:color w:val="000000"/>
          <w:sz w:val="20"/>
          <w:szCs w:val="20"/>
        </w:rPr>
        <w:t xml:space="preserve">*5) É preciso atingir pelo menos 70% da Meta VOP (Valor Operacional, q considera principalmente as seguintes variáveis: montante vendido, taxa utilizada, prazo da operação, previsão de PDD, despesas envolvidas) para ser elegível à PPR. </w:t>
      </w:r>
    </w:p>
    <w:p w14:paraId="54D62BB3" w14:textId="0C211B6B" w:rsidR="008A62F1" w:rsidRDefault="008A62F1" w:rsidP="00CF7691">
      <w:pPr>
        <w:rPr>
          <w:rFonts w:ascii="Century Gothic" w:hAnsi="Century Gothic"/>
          <w:sz w:val="20"/>
          <w:szCs w:val="20"/>
        </w:rPr>
      </w:pPr>
    </w:p>
    <w:p w14:paraId="6D2585CD" w14:textId="3820D855" w:rsidR="00CF7691" w:rsidRPr="0067579F" w:rsidRDefault="00CF7691" w:rsidP="00294030">
      <w:pPr>
        <w:pStyle w:val="PargrafodaLista"/>
        <w:numPr>
          <w:ilvl w:val="0"/>
          <w:numId w:val="11"/>
        </w:numPr>
        <w:ind w:left="709" w:hanging="425"/>
        <w:rPr>
          <w:rFonts w:ascii="Century Gothic" w:hAnsi="Century Gothic"/>
          <w:sz w:val="20"/>
          <w:szCs w:val="20"/>
        </w:rPr>
      </w:pPr>
      <w:r w:rsidRPr="0067579F">
        <w:rPr>
          <w:rFonts w:ascii="Century Gothic" w:hAnsi="Century Gothic"/>
          <w:sz w:val="20"/>
          <w:szCs w:val="20"/>
        </w:rPr>
        <w:t>Haverá antecipação do PPR junto com a PLR CCT 2022/2024;</w:t>
      </w:r>
    </w:p>
    <w:p w14:paraId="5F180AAC" w14:textId="385E4180" w:rsidR="00CF7691" w:rsidRDefault="00CF7691" w:rsidP="00294030">
      <w:pPr>
        <w:ind w:left="709" w:hanging="425"/>
        <w:rPr>
          <w:rFonts w:ascii="Century Gothic" w:hAnsi="Century Gothic"/>
          <w:sz w:val="20"/>
          <w:szCs w:val="20"/>
        </w:rPr>
      </w:pPr>
    </w:p>
    <w:p w14:paraId="13039D40" w14:textId="0247CEF6" w:rsidR="00CF7691" w:rsidRPr="0067579F" w:rsidRDefault="00CF7691" w:rsidP="00294030">
      <w:pPr>
        <w:pStyle w:val="PargrafodaLista"/>
        <w:numPr>
          <w:ilvl w:val="0"/>
          <w:numId w:val="11"/>
        </w:numPr>
        <w:ind w:left="709" w:hanging="425"/>
        <w:rPr>
          <w:rFonts w:ascii="Century Gothic" w:hAnsi="Century Gothic"/>
          <w:sz w:val="20"/>
          <w:szCs w:val="20"/>
        </w:rPr>
      </w:pPr>
      <w:r w:rsidRPr="0067579F">
        <w:rPr>
          <w:rFonts w:ascii="Century Gothic" w:hAnsi="Century Gothic"/>
          <w:sz w:val="20"/>
          <w:szCs w:val="20"/>
        </w:rPr>
        <w:t>Não há Diretores no ACORDO;</w:t>
      </w:r>
    </w:p>
    <w:p w14:paraId="17DB5AB5" w14:textId="55339318" w:rsidR="00CF7691" w:rsidRDefault="00CF7691" w:rsidP="00294030">
      <w:pPr>
        <w:ind w:left="709" w:hanging="425"/>
        <w:rPr>
          <w:rFonts w:ascii="Century Gothic" w:hAnsi="Century Gothic"/>
          <w:sz w:val="20"/>
          <w:szCs w:val="20"/>
        </w:rPr>
      </w:pPr>
    </w:p>
    <w:p w14:paraId="369ED92F" w14:textId="457D4D57" w:rsidR="00CF7691" w:rsidRDefault="00CF7691" w:rsidP="00294030">
      <w:pPr>
        <w:pStyle w:val="PargrafodaLista"/>
        <w:numPr>
          <w:ilvl w:val="0"/>
          <w:numId w:val="11"/>
        </w:numPr>
        <w:ind w:left="709" w:hanging="425"/>
        <w:rPr>
          <w:rFonts w:ascii="Century Gothic" w:hAnsi="Century Gothic"/>
          <w:sz w:val="20"/>
          <w:szCs w:val="20"/>
        </w:rPr>
      </w:pPr>
      <w:r w:rsidRPr="0067579F">
        <w:rPr>
          <w:rFonts w:ascii="Century Gothic" w:hAnsi="Century Gothic"/>
          <w:sz w:val="20"/>
          <w:szCs w:val="20"/>
        </w:rPr>
        <w:t>Não há Compensação com a PLR CCT;</w:t>
      </w:r>
    </w:p>
    <w:p w14:paraId="524ED21B" w14:textId="05F02713" w:rsidR="00AF27B8" w:rsidRDefault="00AF27B8" w:rsidP="00AF27B8">
      <w:pPr>
        <w:pStyle w:val="PargrafodaLista"/>
        <w:rPr>
          <w:rFonts w:ascii="Century Gothic" w:hAnsi="Century Gothic"/>
          <w:sz w:val="20"/>
          <w:szCs w:val="20"/>
        </w:rPr>
      </w:pPr>
    </w:p>
    <w:p w14:paraId="6917A5B1" w14:textId="77777777" w:rsidR="00AF27B8" w:rsidRPr="00AF27B8" w:rsidRDefault="00AF27B8" w:rsidP="00AF27B8">
      <w:pPr>
        <w:pStyle w:val="PargrafodaLista"/>
        <w:rPr>
          <w:rFonts w:ascii="Century Gothic" w:hAnsi="Century Gothic"/>
          <w:sz w:val="20"/>
          <w:szCs w:val="20"/>
        </w:rPr>
      </w:pPr>
    </w:p>
    <w:sectPr w:rsidR="00AF27B8" w:rsidRPr="00AF27B8" w:rsidSect="00A81B77">
      <w:headerReference w:type="default" r:id="rId7"/>
      <w:pgSz w:w="11910" w:h="16840"/>
      <w:pgMar w:top="920" w:right="680" w:bottom="851" w:left="74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59FD" w14:textId="77777777" w:rsidR="00D77EC4" w:rsidRDefault="00D77EC4">
      <w:r>
        <w:separator/>
      </w:r>
    </w:p>
  </w:endnote>
  <w:endnote w:type="continuationSeparator" w:id="0">
    <w:p w14:paraId="542F4D8A" w14:textId="77777777" w:rsidR="00D77EC4" w:rsidRDefault="00D7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 Gyre Adventor">
    <w:altName w:val="Calibri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868E" w14:textId="77777777" w:rsidR="00D77EC4" w:rsidRDefault="00D77EC4">
      <w:r>
        <w:separator/>
      </w:r>
    </w:p>
  </w:footnote>
  <w:footnote w:type="continuationSeparator" w:id="0">
    <w:p w14:paraId="5C819961" w14:textId="77777777" w:rsidR="00D77EC4" w:rsidRDefault="00D7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6466" w14:textId="77777777" w:rsidR="00436294" w:rsidRDefault="00000000">
    <w:pPr>
      <w:pStyle w:val="Corpodetexto"/>
      <w:spacing w:line="14" w:lineRule="auto"/>
      <w:rPr>
        <w:sz w:val="20"/>
      </w:rPr>
    </w:pPr>
    <w:r>
      <w:pict w14:anchorId="1C79C06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9.6pt;margin-top:27.45pt;width:357.1pt;height:15.3pt;z-index:-16002560;mso-position-horizontal-relative:page;mso-position-vertical-relative:page" filled="f" stroked="f">
          <v:textbox style="mso-next-textbox:#_x0000_s1026" inset="0,0,0,0">
            <w:txbxContent>
              <w:p w14:paraId="5D7D06C7" w14:textId="69F3CEFC" w:rsidR="00436294" w:rsidRDefault="00612C78">
                <w:pPr>
                  <w:pStyle w:val="Corpodetexto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RESUMO NEGOCIAÇÕES BANCO DAYCOVAL</w:t>
                </w:r>
              </w:p>
            </w:txbxContent>
          </v:textbox>
          <w10:wrap anchorx="page" anchory="page"/>
        </v:shape>
      </w:pict>
    </w:r>
    <w:r>
      <w:pict w14:anchorId="05D64F4A">
        <v:shape id="_x0000_s1025" type="#_x0000_t202" style="position:absolute;margin-left:568.3pt;margin-top:27.45pt;width:14pt;height:15.3pt;z-index:-16002048;mso-position-horizontal-relative:page;mso-position-vertical-relative:page" filled="f" stroked="f">
          <v:textbox style="mso-next-textbox:#_x0000_s1025" inset="0,0,0,0">
            <w:txbxContent>
              <w:p w14:paraId="7F4D2987" w14:textId="16CAEE4F" w:rsidR="00436294" w:rsidRDefault="00436294" w:rsidP="00F119DD">
                <w:pPr>
                  <w:pStyle w:val="Corpodetexto"/>
                  <w:spacing w:before="1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946"/>
    <w:multiLevelType w:val="hybridMultilevel"/>
    <w:tmpl w:val="339C5A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5269F6"/>
    <w:multiLevelType w:val="hybridMultilevel"/>
    <w:tmpl w:val="BC964B24"/>
    <w:lvl w:ilvl="0" w:tplc="3B465424">
      <w:numFmt w:val="bullet"/>
      <w:lvlText w:val="-"/>
      <w:lvlJc w:val="left"/>
      <w:pPr>
        <w:ind w:left="820" w:hanging="195"/>
      </w:pPr>
      <w:rPr>
        <w:rFonts w:ascii="Verdana" w:eastAsia="Verdana" w:hAnsi="Verdana" w:cs="Verdana" w:hint="default"/>
        <w:w w:val="73"/>
        <w:sz w:val="24"/>
        <w:szCs w:val="24"/>
        <w:lang w:val="pt-PT" w:eastAsia="en-US" w:bidi="ar-SA"/>
      </w:rPr>
    </w:lvl>
    <w:lvl w:ilvl="1" w:tplc="84FA0A9A">
      <w:numFmt w:val="bullet"/>
      <w:lvlText w:val="•"/>
      <w:lvlJc w:val="left"/>
      <w:pPr>
        <w:ind w:left="1786" w:hanging="195"/>
      </w:pPr>
      <w:rPr>
        <w:rFonts w:hint="default"/>
        <w:lang w:val="pt-PT" w:eastAsia="en-US" w:bidi="ar-SA"/>
      </w:rPr>
    </w:lvl>
    <w:lvl w:ilvl="2" w:tplc="26DADF58">
      <w:numFmt w:val="bullet"/>
      <w:lvlText w:val="•"/>
      <w:lvlJc w:val="left"/>
      <w:pPr>
        <w:ind w:left="2753" w:hanging="195"/>
      </w:pPr>
      <w:rPr>
        <w:rFonts w:hint="default"/>
        <w:lang w:val="pt-PT" w:eastAsia="en-US" w:bidi="ar-SA"/>
      </w:rPr>
    </w:lvl>
    <w:lvl w:ilvl="3" w:tplc="B31EF1C4">
      <w:numFmt w:val="bullet"/>
      <w:lvlText w:val="•"/>
      <w:lvlJc w:val="left"/>
      <w:pPr>
        <w:ind w:left="3719" w:hanging="195"/>
      </w:pPr>
      <w:rPr>
        <w:rFonts w:hint="default"/>
        <w:lang w:val="pt-PT" w:eastAsia="en-US" w:bidi="ar-SA"/>
      </w:rPr>
    </w:lvl>
    <w:lvl w:ilvl="4" w:tplc="7C10D1A2">
      <w:numFmt w:val="bullet"/>
      <w:lvlText w:val="•"/>
      <w:lvlJc w:val="left"/>
      <w:pPr>
        <w:ind w:left="4686" w:hanging="195"/>
      </w:pPr>
      <w:rPr>
        <w:rFonts w:hint="default"/>
        <w:lang w:val="pt-PT" w:eastAsia="en-US" w:bidi="ar-SA"/>
      </w:rPr>
    </w:lvl>
    <w:lvl w:ilvl="5" w:tplc="E3DCF5FE">
      <w:numFmt w:val="bullet"/>
      <w:lvlText w:val="•"/>
      <w:lvlJc w:val="left"/>
      <w:pPr>
        <w:ind w:left="5653" w:hanging="195"/>
      </w:pPr>
      <w:rPr>
        <w:rFonts w:hint="default"/>
        <w:lang w:val="pt-PT" w:eastAsia="en-US" w:bidi="ar-SA"/>
      </w:rPr>
    </w:lvl>
    <w:lvl w:ilvl="6" w:tplc="92F8D934">
      <w:numFmt w:val="bullet"/>
      <w:lvlText w:val="•"/>
      <w:lvlJc w:val="left"/>
      <w:pPr>
        <w:ind w:left="6619" w:hanging="195"/>
      </w:pPr>
      <w:rPr>
        <w:rFonts w:hint="default"/>
        <w:lang w:val="pt-PT" w:eastAsia="en-US" w:bidi="ar-SA"/>
      </w:rPr>
    </w:lvl>
    <w:lvl w:ilvl="7" w:tplc="537068CA">
      <w:numFmt w:val="bullet"/>
      <w:lvlText w:val="•"/>
      <w:lvlJc w:val="left"/>
      <w:pPr>
        <w:ind w:left="7586" w:hanging="195"/>
      </w:pPr>
      <w:rPr>
        <w:rFonts w:hint="default"/>
        <w:lang w:val="pt-PT" w:eastAsia="en-US" w:bidi="ar-SA"/>
      </w:rPr>
    </w:lvl>
    <w:lvl w:ilvl="8" w:tplc="9D88E97C">
      <w:numFmt w:val="bullet"/>
      <w:lvlText w:val="•"/>
      <w:lvlJc w:val="left"/>
      <w:pPr>
        <w:ind w:left="8553" w:hanging="195"/>
      </w:pPr>
      <w:rPr>
        <w:rFonts w:hint="default"/>
        <w:lang w:val="pt-PT" w:eastAsia="en-US" w:bidi="ar-SA"/>
      </w:rPr>
    </w:lvl>
  </w:abstractNum>
  <w:abstractNum w:abstractNumId="2" w15:restartNumberingAfterBreak="0">
    <w:nsid w:val="09E07ECB"/>
    <w:multiLevelType w:val="hybridMultilevel"/>
    <w:tmpl w:val="1166F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50992"/>
    <w:multiLevelType w:val="hybridMultilevel"/>
    <w:tmpl w:val="9782E824"/>
    <w:lvl w:ilvl="0" w:tplc="2C760C7E">
      <w:start w:val="1"/>
      <w:numFmt w:val="decimal"/>
      <w:lvlText w:val="%1)"/>
      <w:lvlJc w:val="left"/>
      <w:pPr>
        <w:ind w:left="1180" w:hanging="360"/>
      </w:pPr>
      <w:rPr>
        <w:rFonts w:ascii="Verdana" w:eastAsia="Verdana" w:hAnsi="Verdana" w:cs="Verdana" w:hint="default"/>
        <w:w w:val="81"/>
        <w:sz w:val="24"/>
        <w:szCs w:val="24"/>
        <w:lang w:val="pt-PT" w:eastAsia="en-US" w:bidi="ar-SA"/>
      </w:rPr>
    </w:lvl>
    <w:lvl w:ilvl="1" w:tplc="BAB2E7D0">
      <w:numFmt w:val="bullet"/>
      <w:lvlText w:val="•"/>
      <w:lvlJc w:val="left"/>
      <w:pPr>
        <w:ind w:left="2110" w:hanging="360"/>
      </w:pPr>
      <w:rPr>
        <w:rFonts w:hint="default"/>
        <w:lang w:val="pt-PT" w:eastAsia="en-US" w:bidi="ar-SA"/>
      </w:rPr>
    </w:lvl>
    <w:lvl w:ilvl="2" w:tplc="BFE897F0">
      <w:numFmt w:val="bullet"/>
      <w:lvlText w:val="•"/>
      <w:lvlJc w:val="left"/>
      <w:pPr>
        <w:ind w:left="3041" w:hanging="360"/>
      </w:pPr>
      <w:rPr>
        <w:rFonts w:hint="default"/>
        <w:lang w:val="pt-PT" w:eastAsia="en-US" w:bidi="ar-SA"/>
      </w:rPr>
    </w:lvl>
    <w:lvl w:ilvl="3" w:tplc="7C683152">
      <w:numFmt w:val="bullet"/>
      <w:lvlText w:val="•"/>
      <w:lvlJc w:val="left"/>
      <w:pPr>
        <w:ind w:left="3971" w:hanging="360"/>
      </w:pPr>
      <w:rPr>
        <w:rFonts w:hint="default"/>
        <w:lang w:val="pt-PT" w:eastAsia="en-US" w:bidi="ar-SA"/>
      </w:rPr>
    </w:lvl>
    <w:lvl w:ilvl="4" w:tplc="60A40798">
      <w:numFmt w:val="bullet"/>
      <w:lvlText w:val="•"/>
      <w:lvlJc w:val="left"/>
      <w:pPr>
        <w:ind w:left="4902" w:hanging="360"/>
      </w:pPr>
      <w:rPr>
        <w:rFonts w:hint="default"/>
        <w:lang w:val="pt-PT" w:eastAsia="en-US" w:bidi="ar-SA"/>
      </w:rPr>
    </w:lvl>
    <w:lvl w:ilvl="5" w:tplc="8CD8D5EE">
      <w:numFmt w:val="bullet"/>
      <w:lvlText w:val="•"/>
      <w:lvlJc w:val="left"/>
      <w:pPr>
        <w:ind w:left="5833" w:hanging="360"/>
      </w:pPr>
      <w:rPr>
        <w:rFonts w:hint="default"/>
        <w:lang w:val="pt-PT" w:eastAsia="en-US" w:bidi="ar-SA"/>
      </w:rPr>
    </w:lvl>
    <w:lvl w:ilvl="6" w:tplc="BCCA3CAA">
      <w:numFmt w:val="bullet"/>
      <w:lvlText w:val="•"/>
      <w:lvlJc w:val="left"/>
      <w:pPr>
        <w:ind w:left="6763" w:hanging="360"/>
      </w:pPr>
      <w:rPr>
        <w:rFonts w:hint="default"/>
        <w:lang w:val="pt-PT" w:eastAsia="en-US" w:bidi="ar-SA"/>
      </w:rPr>
    </w:lvl>
    <w:lvl w:ilvl="7" w:tplc="DA082460">
      <w:numFmt w:val="bullet"/>
      <w:lvlText w:val="•"/>
      <w:lvlJc w:val="left"/>
      <w:pPr>
        <w:ind w:left="7694" w:hanging="360"/>
      </w:pPr>
      <w:rPr>
        <w:rFonts w:hint="default"/>
        <w:lang w:val="pt-PT" w:eastAsia="en-US" w:bidi="ar-SA"/>
      </w:rPr>
    </w:lvl>
    <w:lvl w:ilvl="8" w:tplc="D3564C50">
      <w:numFmt w:val="bullet"/>
      <w:lvlText w:val="•"/>
      <w:lvlJc w:val="left"/>
      <w:pPr>
        <w:ind w:left="862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FD227A9"/>
    <w:multiLevelType w:val="hybridMultilevel"/>
    <w:tmpl w:val="8276813C"/>
    <w:lvl w:ilvl="0" w:tplc="685AB09A">
      <w:numFmt w:val="bullet"/>
      <w:lvlText w:val=""/>
      <w:lvlJc w:val="left"/>
      <w:pPr>
        <w:ind w:left="832" w:hanging="348"/>
      </w:pPr>
      <w:rPr>
        <w:rFonts w:ascii="Georgia" w:eastAsia="Georgia" w:hAnsi="Georgia" w:cs="Georgia" w:hint="default"/>
        <w:w w:val="79"/>
        <w:sz w:val="24"/>
        <w:szCs w:val="24"/>
        <w:lang w:val="pt-PT" w:eastAsia="en-US" w:bidi="ar-SA"/>
      </w:rPr>
    </w:lvl>
    <w:lvl w:ilvl="1" w:tplc="A2725BF4">
      <w:numFmt w:val="bullet"/>
      <w:lvlText w:val="•"/>
      <w:lvlJc w:val="left"/>
      <w:pPr>
        <w:ind w:left="1804" w:hanging="348"/>
      </w:pPr>
      <w:rPr>
        <w:rFonts w:hint="default"/>
        <w:lang w:val="pt-PT" w:eastAsia="en-US" w:bidi="ar-SA"/>
      </w:rPr>
    </w:lvl>
    <w:lvl w:ilvl="2" w:tplc="F5682FDA">
      <w:numFmt w:val="bullet"/>
      <w:lvlText w:val="•"/>
      <w:lvlJc w:val="left"/>
      <w:pPr>
        <w:ind w:left="2769" w:hanging="348"/>
      </w:pPr>
      <w:rPr>
        <w:rFonts w:hint="default"/>
        <w:lang w:val="pt-PT" w:eastAsia="en-US" w:bidi="ar-SA"/>
      </w:rPr>
    </w:lvl>
    <w:lvl w:ilvl="3" w:tplc="4EA0B034">
      <w:numFmt w:val="bullet"/>
      <w:lvlText w:val="•"/>
      <w:lvlJc w:val="left"/>
      <w:pPr>
        <w:ind w:left="3733" w:hanging="348"/>
      </w:pPr>
      <w:rPr>
        <w:rFonts w:hint="default"/>
        <w:lang w:val="pt-PT" w:eastAsia="en-US" w:bidi="ar-SA"/>
      </w:rPr>
    </w:lvl>
    <w:lvl w:ilvl="4" w:tplc="27843B58">
      <w:numFmt w:val="bullet"/>
      <w:lvlText w:val="•"/>
      <w:lvlJc w:val="left"/>
      <w:pPr>
        <w:ind w:left="4698" w:hanging="348"/>
      </w:pPr>
      <w:rPr>
        <w:rFonts w:hint="default"/>
        <w:lang w:val="pt-PT" w:eastAsia="en-US" w:bidi="ar-SA"/>
      </w:rPr>
    </w:lvl>
    <w:lvl w:ilvl="5" w:tplc="33709D90">
      <w:numFmt w:val="bullet"/>
      <w:lvlText w:val="•"/>
      <w:lvlJc w:val="left"/>
      <w:pPr>
        <w:ind w:left="5663" w:hanging="348"/>
      </w:pPr>
      <w:rPr>
        <w:rFonts w:hint="default"/>
        <w:lang w:val="pt-PT" w:eastAsia="en-US" w:bidi="ar-SA"/>
      </w:rPr>
    </w:lvl>
    <w:lvl w:ilvl="6" w:tplc="35A8BCFE">
      <w:numFmt w:val="bullet"/>
      <w:lvlText w:val="•"/>
      <w:lvlJc w:val="left"/>
      <w:pPr>
        <w:ind w:left="6627" w:hanging="348"/>
      </w:pPr>
      <w:rPr>
        <w:rFonts w:hint="default"/>
        <w:lang w:val="pt-PT" w:eastAsia="en-US" w:bidi="ar-SA"/>
      </w:rPr>
    </w:lvl>
    <w:lvl w:ilvl="7" w:tplc="D85E4E0C">
      <w:numFmt w:val="bullet"/>
      <w:lvlText w:val="•"/>
      <w:lvlJc w:val="left"/>
      <w:pPr>
        <w:ind w:left="7592" w:hanging="348"/>
      </w:pPr>
      <w:rPr>
        <w:rFonts w:hint="default"/>
        <w:lang w:val="pt-PT" w:eastAsia="en-US" w:bidi="ar-SA"/>
      </w:rPr>
    </w:lvl>
    <w:lvl w:ilvl="8" w:tplc="7116BB84">
      <w:numFmt w:val="bullet"/>
      <w:lvlText w:val="•"/>
      <w:lvlJc w:val="left"/>
      <w:pPr>
        <w:ind w:left="8557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47363282"/>
    <w:multiLevelType w:val="hybridMultilevel"/>
    <w:tmpl w:val="308CE2D2"/>
    <w:lvl w:ilvl="0" w:tplc="5A4CA7A0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DA3C1D"/>
    <w:multiLevelType w:val="hybridMultilevel"/>
    <w:tmpl w:val="E62CE948"/>
    <w:lvl w:ilvl="0" w:tplc="EB64177A">
      <w:numFmt w:val="bullet"/>
      <w:lvlText w:val=""/>
      <w:lvlJc w:val="left"/>
      <w:pPr>
        <w:ind w:left="1105" w:hanging="286"/>
      </w:pPr>
      <w:rPr>
        <w:rFonts w:ascii="Georgia" w:eastAsia="Georgia" w:hAnsi="Georgia" w:cs="Georgia" w:hint="default"/>
        <w:w w:val="79"/>
        <w:sz w:val="24"/>
        <w:szCs w:val="24"/>
        <w:lang w:val="pt-PT" w:eastAsia="en-US" w:bidi="ar-SA"/>
      </w:rPr>
    </w:lvl>
    <w:lvl w:ilvl="1" w:tplc="19B0D472">
      <w:numFmt w:val="bullet"/>
      <w:lvlText w:val="•"/>
      <w:lvlJc w:val="left"/>
      <w:pPr>
        <w:ind w:left="2038" w:hanging="286"/>
      </w:pPr>
      <w:rPr>
        <w:rFonts w:hint="default"/>
        <w:lang w:val="pt-PT" w:eastAsia="en-US" w:bidi="ar-SA"/>
      </w:rPr>
    </w:lvl>
    <w:lvl w:ilvl="2" w:tplc="A7445DA6">
      <w:numFmt w:val="bullet"/>
      <w:lvlText w:val="•"/>
      <w:lvlJc w:val="left"/>
      <w:pPr>
        <w:ind w:left="2977" w:hanging="286"/>
      </w:pPr>
      <w:rPr>
        <w:rFonts w:hint="default"/>
        <w:lang w:val="pt-PT" w:eastAsia="en-US" w:bidi="ar-SA"/>
      </w:rPr>
    </w:lvl>
    <w:lvl w:ilvl="3" w:tplc="1B0A92D6">
      <w:numFmt w:val="bullet"/>
      <w:lvlText w:val="•"/>
      <w:lvlJc w:val="left"/>
      <w:pPr>
        <w:ind w:left="3915" w:hanging="286"/>
      </w:pPr>
      <w:rPr>
        <w:rFonts w:hint="default"/>
        <w:lang w:val="pt-PT" w:eastAsia="en-US" w:bidi="ar-SA"/>
      </w:rPr>
    </w:lvl>
    <w:lvl w:ilvl="4" w:tplc="8D2A2C0A">
      <w:numFmt w:val="bullet"/>
      <w:lvlText w:val="•"/>
      <w:lvlJc w:val="left"/>
      <w:pPr>
        <w:ind w:left="4854" w:hanging="286"/>
      </w:pPr>
      <w:rPr>
        <w:rFonts w:hint="default"/>
        <w:lang w:val="pt-PT" w:eastAsia="en-US" w:bidi="ar-SA"/>
      </w:rPr>
    </w:lvl>
    <w:lvl w:ilvl="5" w:tplc="CA84D102">
      <w:numFmt w:val="bullet"/>
      <w:lvlText w:val="•"/>
      <w:lvlJc w:val="left"/>
      <w:pPr>
        <w:ind w:left="5793" w:hanging="286"/>
      </w:pPr>
      <w:rPr>
        <w:rFonts w:hint="default"/>
        <w:lang w:val="pt-PT" w:eastAsia="en-US" w:bidi="ar-SA"/>
      </w:rPr>
    </w:lvl>
    <w:lvl w:ilvl="6" w:tplc="F35EF9EC">
      <w:numFmt w:val="bullet"/>
      <w:lvlText w:val="•"/>
      <w:lvlJc w:val="left"/>
      <w:pPr>
        <w:ind w:left="6731" w:hanging="286"/>
      </w:pPr>
      <w:rPr>
        <w:rFonts w:hint="default"/>
        <w:lang w:val="pt-PT" w:eastAsia="en-US" w:bidi="ar-SA"/>
      </w:rPr>
    </w:lvl>
    <w:lvl w:ilvl="7" w:tplc="9FF6279C">
      <w:numFmt w:val="bullet"/>
      <w:lvlText w:val="•"/>
      <w:lvlJc w:val="left"/>
      <w:pPr>
        <w:ind w:left="7670" w:hanging="286"/>
      </w:pPr>
      <w:rPr>
        <w:rFonts w:hint="default"/>
        <w:lang w:val="pt-PT" w:eastAsia="en-US" w:bidi="ar-SA"/>
      </w:rPr>
    </w:lvl>
    <w:lvl w:ilvl="8" w:tplc="18CCCA74">
      <w:numFmt w:val="bullet"/>
      <w:lvlText w:val="•"/>
      <w:lvlJc w:val="left"/>
      <w:pPr>
        <w:ind w:left="8609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53D715F1"/>
    <w:multiLevelType w:val="hybridMultilevel"/>
    <w:tmpl w:val="B8285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A5EAD"/>
    <w:multiLevelType w:val="hybridMultilevel"/>
    <w:tmpl w:val="C0EEFAB8"/>
    <w:lvl w:ilvl="0" w:tplc="13CCD81E">
      <w:numFmt w:val="bullet"/>
      <w:lvlText w:val=""/>
      <w:lvlJc w:val="left"/>
      <w:pPr>
        <w:ind w:left="1900" w:hanging="360"/>
      </w:pPr>
      <w:rPr>
        <w:rFonts w:ascii="Georgia" w:eastAsia="Georgia" w:hAnsi="Georgia" w:cs="Georgia" w:hint="default"/>
        <w:w w:val="45"/>
        <w:sz w:val="24"/>
        <w:szCs w:val="24"/>
        <w:lang w:val="pt-PT" w:eastAsia="en-US" w:bidi="ar-SA"/>
      </w:rPr>
    </w:lvl>
    <w:lvl w:ilvl="1" w:tplc="7B5A9E4E">
      <w:numFmt w:val="bullet"/>
      <w:lvlText w:val="•"/>
      <w:lvlJc w:val="left"/>
      <w:pPr>
        <w:ind w:left="2758" w:hanging="360"/>
      </w:pPr>
      <w:rPr>
        <w:rFonts w:hint="default"/>
        <w:lang w:val="pt-PT" w:eastAsia="en-US" w:bidi="ar-SA"/>
      </w:rPr>
    </w:lvl>
    <w:lvl w:ilvl="2" w:tplc="A254E796">
      <w:numFmt w:val="bullet"/>
      <w:lvlText w:val="•"/>
      <w:lvlJc w:val="left"/>
      <w:pPr>
        <w:ind w:left="3617" w:hanging="360"/>
      </w:pPr>
      <w:rPr>
        <w:rFonts w:hint="default"/>
        <w:lang w:val="pt-PT" w:eastAsia="en-US" w:bidi="ar-SA"/>
      </w:rPr>
    </w:lvl>
    <w:lvl w:ilvl="3" w:tplc="F6667236">
      <w:numFmt w:val="bullet"/>
      <w:lvlText w:val="•"/>
      <w:lvlJc w:val="left"/>
      <w:pPr>
        <w:ind w:left="4475" w:hanging="360"/>
      </w:pPr>
      <w:rPr>
        <w:rFonts w:hint="default"/>
        <w:lang w:val="pt-PT" w:eastAsia="en-US" w:bidi="ar-SA"/>
      </w:rPr>
    </w:lvl>
    <w:lvl w:ilvl="4" w:tplc="2272C7DA">
      <w:numFmt w:val="bullet"/>
      <w:lvlText w:val="•"/>
      <w:lvlJc w:val="left"/>
      <w:pPr>
        <w:ind w:left="5334" w:hanging="360"/>
      </w:pPr>
      <w:rPr>
        <w:rFonts w:hint="default"/>
        <w:lang w:val="pt-PT" w:eastAsia="en-US" w:bidi="ar-SA"/>
      </w:rPr>
    </w:lvl>
    <w:lvl w:ilvl="5" w:tplc="7A6CEF68">
      <w:numFmt w:val="bullet"/>
      <w:lvlText w:val="•"/>
      <w:lvlJc w:val="left"/>
      <w:pPr>
        <w:ind w:left="6193" w:hanging="360"/>
      </w:pPr>
      <w:rPr>
        <w:rFonts w:hint="default"/>
        <w:lang w:val="pt-PT" w:eastAsia="en-US" w:bidi="ar-SA"/>
      </w:rPr>
    </w:lvl>
    <w:lvl w:ilvl="6" w:tplc="F6F8342C">
      <w:numFmt w:val="bullet"/>
      <w:lvlText w:val="•"/>
      <w:lvlJc w:val="left"/>
      <w:pPr>
        <w:ind w:left="7051" w:hanging="360"/>
      </w:pPr>
      <w:rPr>
        <w:rFonts w:hint="default"/>
        <w:lang w:val="pt-PT" w:eastAsia="en-US" w:bidi="ar-SA"/>
      </w:rPr>
    </w:lvl>
    <w:lvl w:ilvl="7" w:tplc="F434347C">
      <w:numFmt w:val="bullet"/>
      <w:lvlText w:val="•"/>
      <w:lvlJc w:val="left"/>
      <w:pPr>
        <w:ind w:left="7910" w:hanging="360"/>
      </w:pPr>
      <w:rPr>
        <w:rFonts w:hint="default"/>
        <w:lang w:val="pt-PT" w:eastAsia="en-US" w:bidi="ar-SA"/>
      </w:rPr>
    </w:lvl>
    <w:lvl w:ilvl="8" w:tplc="EB7C78CA">
      <w:numFmt w:val="bullet"/>
      <w:lvlText w:val="•"/>
      <w:lvlJc w:val="left"/>
      <w:pPr>
        <w:ind w:left="8769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8B953B1"/>
    <w:multiLevelType w:val="hybridMultilevel"/>
    <w:tmpl w:val="F6ACCB4E"/>
    <w:lvl w:ilvl="0" w:tplc="2C8E9962">
      <w:start w:val="1"/>
      <w:numFmt w:val="decimal"/>
      <w:lvlText w:val="%1."/>
      <w:lvlJc w:val="left"/>
      <w:pPr>
        <w:ind w:left="832" w:hanging="425"/>
        <w:jc w:val="right"/>
      </w:pPr>
      <w:rPr>
        <w:rFonts w:ascii="Verdana" w:eastAsia="Verdana" w:hAnsi="Verdana" w:cs="Verdana" w:hint="default"/>
        <w:b/>
        <w:bCs/>
        <w:w w:val="77"/>
        <w:sz w:val="24"/>
        <w:szCs w:val="24"/>
        <w:lang w:val="pt-PT" w:eastAsia="en-US" w:bidi="ar-SA"/>
      </w:rPr>
    </w:lvl>
    <w:lvl w:ilvl="1" w:tplc="B8E6F6DC">
      <w:numFmt w:val="bullet"/>
      <w:lvlText w:val=""/>
      <w:lvlJc w:val="left"/>
      <w:pPr>
        <w:ind w:left="1540" w:hanging="360"/>
      </w:pPr>
      <w:rPr>
        <w:rFonts w:hint="default"/>
        <w:w w:val="99"/>
        <w:lang w:val="pt-PT" w:eastAsia="en-US" w:bidi="ar-SA"/>
      </w:rPr>
    </w:lvl>
    <w:lvl w:ilvl="2" w:tplc="E5964564">
      <w:numFmt w:val="bullet"/>
      <w:lvlText w:val=""/>
      <w:lvlJc w:val="left"/>
      <w:pPr>
        <w:ind w:left="1388" w:hanging="360"/>
      </w:pPr>
      <w:rPr>
        <w:rFonts w:ascii="Georgia" w:eastAsia="Georgia" w:hAnsi="Georgia" w:cs="Georgia" w:hint="default"/>
        <w:w w:val="79"/>
        <w:sz w:val="24"/>
        <w:szCs w:val="24"/>
        <w:lang w:val="pt-PT" w:eastAsia="en-US" w:bidi="ar-SA"/>
      </w:rPr>
    </w:lvl>
    <w:lvl w:ilvl="3" w:tplc="94946EB6">
      <w:numFmt w:val="bullet"/>
      <w:lvlText w:val="•"/>
      <w:lvlJc w:val="left"/>
      <w:pPr>
        <w:ind w:left="1540" w:hanging="360"/>
      </w:pPr>
      <w:rPr>
        <w:rFonts w:hint="default"/>
        <w:lang w:val="pt-PT" w:eastAsia="en-US" w:bidi="ar-SA"/>
      </w:rPr>
    </w:lvl>
    <w:lvl w:ilvl="4" w:tplc="A0B01EE8">
      <w:numFmt w:val="bullet"/>
      <w:lvlText w:val="•"/>
      <w:lvlJc w:val="left"/>
      <w:pPr>
        <w:ind w:left="2818" w:hanging="360"/>
      </w:pPr>
      <w:rPr>
        <w:rFonts w:hint="default"/>
        <w:lang w:val="pt-PT" w:eastAsia="en-US" w:bidi="ar-SA"/>
      </w:rPr>
    </w:lvl>
    <w:lvl w:ilvl="5" w:tplc="F6244312">
      <w:numFmt w:val="bullet"/>
      <w:lvlText w:val="•"/>
      <w:lvlJc w:val="left"/>
      <w:pPr>
        <w:ind w:left="4096" w:hanging="360"/>
      </w:pPr>
      <w:rPr>
        <w:rFonts w:hint="default"/>
        <w:lang w:val="pt-PT" w:eastAsia="en-US" w:bidi="ar-SA"/>
      </w:rPr>
    </w:lvl>
    <w:lvl w:ilvl="6" w:tplc="9078CB10"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7" w:tplc="BFC6C35E">
      <w:numFmt w:val="bullet"/>
      <w:lvlText w:val="•"/>
      <w:lvlJc w:val="left"/>
      <w:pPr>
        <w:ind w:left="6652" w:hanging="360"/>
      </w:pPr>
      <w:rPr>
        <w:rFonts w:hint="default"/>
        <w:lang w:val="pt-PT" w:eastAsia="en-US" w:bidi="ar-SA"/>
      </w:rPr>
    </w:lvl>
    <w:lvl w:ilvl="8" w:tplc="90489A46">
      <w:numFmt w:val="bullet"/>
      <w:lvlText w:val="•"/>
      <w:lvlJc w:val="left"/>
      <w:pPr>
        <w:ind w:left="793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7B8858FE"/>
    <w:multiLevelType w:val="hybridMultilevel"/>
    <w:tmpl w:val="B3AE9228"/>
    <w:lvl w:ilvl="0" w:tplc="6FCEB04A">
      <w:numFmt w:val="bullet"/>
      <w:lvlText w:val="-"/>
      <w:lvlJc w:val="left"/>
      <w:pPr>
        <w:ind w:left="820" w:hanging="147"/>
      </w:pPr>
      <w:rPr>
        <w:rFonts w:ascii="Verdana" w:eastAsia="Verdana" w:hAnsi="Verdana" w:cs="Verdana" w:hint="default"/>
        <w:w w:val="73"/>
        <w:sz w:val="24"/>
        <w:szCs w:val="24"/>
        <w:lang w:val="pt-PT" w:eastAsia="en-US" w:bidi="ar-SA"/>
      </w:rPr>
    </w:lvl>
    <w:lvl w:ilvl="1" w:tplc="7BF25942">
      <w:numFmt w:val="bullet"/>
      <w:lvlText w:val="•"/>
      <w:lvlJc w:val="left"/>
      <w:pPr>
        <w:ind w:left="1786" w:hanging="147"/>
      </w:pPr>
      <w:rPr>
        <w:rFonts w:hint="default"/>
        <w:lang w:val="pt-PT" w:eastAsia="en-US" w:bidi="ar-SA"/>
      </w:rPr>
    </w:lvl>
    <w:lvl w:ilvl="2" w:tplc="A72E0F0E">
      <w:numFmt w:val="bullet"/>
      <w:lvlText w:val="•"/>
      <w:lvlJc w:val="left"/>
      <w:pPr>
        <w:ind w:left="2753" w:hanging="147"/>
      </w:pPr>
      <w:rPr>
        <w:rFonts w:hint="default"/>
        <w:lang w:val="pt-PT" w:eastAsia="en-US" w:bidi="ar-SA"/>
      </w:rPr>
    </w:lvl>
    <w:lvl w:ilvl="3" w:tplc="DC7C1274">
      <w:numFmt w:val="bullet"/>
      <w:lvlText w:val="•"/>
      <w:lvlJc w:val="left"/>
      <w:pPr>
        <w:ind w:left="3719" w:hanging="147"/>
      </w:pPr>
      <w:rPr>
        <w:rFonts w:hint="default"/>
        <w:lang w:val="pt-PT" w:eastAsia="en-US" w:bidi="ar-SA"/>
      </w:rPr>
    </w:lvl>
    <w:lvl w:ilvl="4" w:tplc="3DC29132">
      <w:numFmt w:val="bullet"/>
      <w:lvlText w:val="•"/>
      <w:lvlJc w:val="left"/>
      <w:pPr>
        <w:ind w:left="4686" w:hanging="147"/>
      </w:pPr>
      <w:rPr>
        <w:rFonts w:hint="default"/>
        <w:lang w:val="pt-PT" w:eastAsia="en-US" w:bidi="ar-SA"/>
      </w:rPr>
    </w:lvl>
    <w:lvl w:ilvl="5" w:tplc="A9D62016">
      <w:numFmt w:val="bullet"/>
      <w:lvlText w:val="•"/>
      <w:lvlJc w:val="left"/>
      <w:pPr>
        <w:ind w:left="5653" w:hanging="147"/>
      </w:pPr>
      <w:rPr>
        <w:rFonts w:hint="default"/>
        <w:lang w:val="pt-PT" w:eastAsia="en-US" w:bidi="ar-SA"/>
      </w:rPr>
    </w:lvl>
    <w:lvl w:ilvl="6" w:tplc="6ECC1304">
      <w:numFmt w:val="bullet"/>
      <w:lvlText w:val="•"/>
      <w:lvlJc w:val="left"/>
      <w:pPr>
        <w:ind w:left="6619" w:hanging="147"/>
      </w:pPr>
      <w:rPr>
        <w:rFonts w:hint="default"/>
        <w:lang w:val="pt-PT" w:eastAsia="en-US" w:bidi="ar-SA"/>
      </w:rPr>
    </w:lvl>
    <w:lvl w:ilvl="7" w:tplc="D3F03F82">
      <w:numFmt w:val="bullet"/>
      <w:lvlText w:val="•"/>
      <w:lvlJc w:val="left"/>
      <w:pPr>
        <w:ind w:left="7586" w:hanging="147"/>
      </w:pPr>
      <w:rPr>
        <w:rFonts w:hint="default"/>
        <w:lang w:val="pt-PT" w:eastAsia="en-US" w:bidi="ar-SA"/>
      </w:rPr>
    </w:lvl>
    <w:lvl w:ilvl="8" w:tplc="DFB24454">
      <w:numFmt w:val="bullet"/>
      <w:lvlText w:val="•"/>
      <w:lvlJc w:val="left"/>
      <w:pPr>
        <w:ind w:left="8553" w:hanging="147"/>
      </w:pPr>
      <w:rPr>
        <w:rFonts w:hint="default"/>
        <w:lang w:val="pt-PT" w:eastAsia="en-US" w:bidi="ar-SA"/>
      </w:rPr>
    </w:lvl>
  </w:abstractNum>
  <w:num w:numId="1" w16cid:durableId="847791953">
    <w:abstractNumId w:val="8"/>
  </w:num>
  <w:num w:numId="2" w16cid:durableId="1757550937">
    <w:abstractNumId w:val="4"/>
  </w:num>
  <w:num w:numId="3" w16cid:durableId="2028209892">
    <w:abstractNumId w:val="1"/>
  </w:num>
  <w:num w:numId="4" w16cid:durableId="2134245683">
    <w:abstractNumId w:val="3"/>
  </w:num>
  <w:num w:numId="5" w16cid:durableId="573589164">
    <w:abstractNumId w:val="10"/>
  </w:num>
  <w:num w:numId="6" w16cid:durableId="1216745955">
    <w:abstractNumId w:val="6"/>
  </w:num>
  <w:num w:numId="7" w16cid:durableId="1193156522">
    <w:abstractNumId w:val="9"/>
  </w:num>
  <w:num w:numId="8" w16cid:durableId="56361806">
    <w:abstractNumId w:val="5"/>
  </w:num>
  <w:num w:numId="9" w16cid:durableId="143738673">
    <w:abstractNumId w:val="7"/>
  </w:num>
  <w:num w:numId="10" w16cid:durableId="1847743860">
    <w:abstractNumId w:val="2"/>
  </w:num>
  <w:num w:numId="11" w16cid:durableId="55596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294"/>
    <w:rsid w:val="000E6118"/>
    <w:rsid w:val="00114A0B"/>
    <w:rsid w:val="001C0079"/>
    <w:rsid w:val="00294030"/>
    <w:rsid w:val="003E135F"/>
    <w:rsid w:val="00436294"/>
    <w:rsid w:val="004946A7"/>
    <w:rsid w:val="004F29B4"/>
    <w:rsid w:val="005C1F44"/>
    <w:rsid w:val="00612C78"/>
    <w:rsid w:val="0067579F"/>
    <w:rsid w:val="006D6F1F"/>
    <w:rsid w:val="00701849"/>
    <w:rsid w:val="008A2F48"/>
    <w:rsid w:val="008A62F1"/>
    <w:rsid w:val="008A7116"/>
    <w:rsid w:val="008B168C"/>
    <w:rsid w:val="008D5115"/>
    <w:rsid w:val="00963212"/>
    <w:rsid w:val="0098230E"/>
    <w:rsid w:val="00A12328"/>
    <w:rsid w:val="00A56A10"/>
    <w:rsid w:val="00A81B77"/>
    <w:rsid w:val="00AF27B8"/>
    <w:rsid w:val="00C571C7"/>
    <w:rsid w:val="00CF7691"/>
    <w:rsid w:val="00D21A2C"/>
    <w:rsid w:val="00D26EAA"/>
    <w:rsid w:val="00D42C1A"/>
    <w:rsid w:val="00D60922"/>
    <w:rsid w:val="00D77EC4"/>
    <w:rsid w:val="00DE5FD1"/>
    <w:rsid w:val="00E10BA1"/>
    <w:rsid w:val="00E10E0E"/>
    <w:rsid w:val="00E74698"/>
    <w:rsid w:val="00F1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73E1A"/>
  <w15:docId w15:val="{ADFDECC0-13F5-41C9-894D-C4F55F84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10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line="354" w:lineRule="exact"/>
      <w:ind w:left="1180"/>
      <w:outlineLvl w:val="1"/>
    </w:pPr>
    <w:rPr>
      <w:rFonts w:ascii="TeX Gyre Adventor" w:eastAsia="TeX Gyre Adventor" w:hAnsi="TeX Gyre Adventor" w:cs="TeX Gyre Adventor"/>
      <w:b/>
      <w:bCs/>
      <w:i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0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10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0BA1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10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0BA1"/>
    <w:rPr>
      <w:rFonts w:ascii="Verdana" w:eastAsia="Verdana" w:hAnsi="Verdana" w:cs="Verdana"/>
      <w:lang w:val="pt-PT"/>
    </w:rPr>
  </w:style>
  <w:style w:type="character" w:customStyle="1" w:styleId="normaltextrun">
    <w:name w:val="normaltextrun"/>
    <w:basedOn w:val="Fontepargpadro"/>
    <w:rsid w:val="0098230E"/>
  </w:style>
  <w:style w:type="character" w:customStyle="1" w:styleId="eop">
    <w:name w:val="eop"/>
    <w:basedOn w:val="Fontepargpadro"/>
    <w:rsid w:val="0098230E"/>
  </w:style>
  <w:style w:type="paragraph" w:customStyle="1" w:styleId="Default">
    <w:name w:val="Default"/>
    <w:rsid w:val="0098230E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Executiva -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Executiva -</dc:title>
  <dc:creator>artemia</dc:creator>
  <cp:lastModifiedBy>GLAUCIA CRUDO</cp:lastModifiedBy>
  <cp:revision>3</cp:revision>
  <dcterms:created xsi:type="dcterms:W3CDTF">2022-09-27T18:45:00Z</dcterms:created>
  <dcterms:modified xsi:type="dcterms:W3CDTF">2022-09-27T18:49:00Z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LastSaved">
    <vt:filetime>2022-09-21T00:00:00Z</vt:filetime>
  </property>
</Properties>
</file>